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DB9BE" w14:textId="664C6499" w:rsidR="00BA23CB" w:rsidRDefault="00BA23CB" w:rsidP="00BA23CB">
      <w:pPr>
        <w:pStyle w:val="Default"/>
        <w:ind w:left="-630"/>
        <w:rPr>
          <w:rFonts w:ascii="Times New Roman" w:hAnsi="Times New Roman" w:cs="Times New Roman"/>
          <w:b/>
          <w:color w:val="3366FF"/>
          <w:sz w:val="28"/>
          <w:szCs w:val="28"/>
        </w:rPr>
      </w:pPr>
      <w:bookmarkStart w:id="0" w:name="_GoBack"/>
      <w:bookmarkEnd w:id="0"/>
      <w:r>
        <w:rPr>
          <w:noProof/>
        </w:rPr>
        <w:drawing>
          <wp:anchor distT="0" distB="0" distL="114300" distR="114300" simplePos="0" relativeHeight="251659264" behindDoc="1" locked="0" layoutInCell="1" allowOverlap="1" wp14:anchorId="1BBC3CC4" wp14:editId="3BF18EF1">
            <wp:simplePos x="0" y="0"/>
            <wp:positionH relativeFrom="margin">
              <wp:posOffset>-1143000</wp:posOffset>
            </wp:positionH>
            <wp:positionV relativeFrom="paragraph">
              <wp:posOffset>-914400</wp:posOffset>
            </wp:positionV>
            <wp:extent cx="7820025" cy="183896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HeaderforWord.jpg"/>
                    <pic:cNvPicPr/>
                  </pic:nvPicPr>
                  <pic:blipFill>
                    <a:blip r:embed="rId5">
                      <a:extLst>
                        <a:ext uri="{28A0092B-C50C-407E-A947-70E740481C1C}">
                          <a14:useLocalDpi xmlns:a14="http://schemas.microsoft.com/office/drawing/2010/main" val="0"/>
                        </a:ext>
                      </a:extLst>
                    </a:blip>
                    <a:stretch>
                      <a:fillRect/>
                    </a:stretch>
                  </pic:blipFill>
                  <pic:spPr>
                    <a:xfrm>
                      <a:off x="0" y="0"/>
                      <a:ext cx="7820025" cy="18389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494B987F" w14:textId="77777777" w:rsidR="00BA23CB" w:rsidRDefault="00BA23CB" w:rsidP="00BA23CB">
      <w:pPr>
        <w:pStyle w:val="Default"/>
        <w:ind w:left="-630"/>
        <w:rPr>
          <w:rFonts w:ascii="Times New Roman" w:hAnsi="Times New Roman" w:cs="Times New Roman"/>
          <w:b/>
          <w:color w:val="3366FF"/>
          <w:sz w:val="28"/>
          <w:szCs w:val="28"/>
        </w:rPr>
      </w:pPr>
    </w:p>
    <w:p w14:paraId="11FC1916" w14:textId="77777777" w:rsidR="00BA23CB" w:rsidRDefault="00BA23CB" w:rsidP="00BA23CB">
      <w:pPr>
        <w:pStyle w:val="Default"/>
        <w:ind w:left="-630"/>
        <w:rPr>
          <w:rFonts w:ascii="Times New Roman" w:hAnsi="Times New Roman" w:cs="Times New Roman"/>
          <w:b/>
          <w:color w:val="3366FF"/>
          <w:sz w:val="28"/>
          <w:szCs w:val="28"/>
        </w:rPr>
      </w:pPr>
    </w:p>
    <w:p w14:paraId="0F5B0BEE" w14:textId="77777777" w:rsidR="00BA23CB" w:rsidRDefault="00BA23CB" w:rsidP="00BA23CB">
      <w:pPr>
        <w:pStyle w:val="Default"/>
        <w:ind w:left="-630"/>
        <w:rPr>
          <w:rFonts w:ascii="Times New Roman" w:hAnsi="Times New Roman" w:cs="Times New Roman"/>
          <w:b/>
          <w:color w:val="3366FF"/>
          <w:sz w:val="28"/>
          <w:szCs w:val="28"/>
        </w:rPr>
      </w:pPr>
    </w:p>
    <w:p w14:paraId="32E56003" w14:textId="77777777" w:rsidR="00BA23CB" w:rsidRDefault="00BA23CB" w:rsidP="00BA23CB">
      <w:pPr>
        <w:pStyle w:val="Default"/>
        <w:ind w:left="-630"/>
        <w:rPr>
          <w:rFonts w:ascii="Times New Roman" w:hAnsi="Times New Roman" w:cs="Times New Roman"/>
          <w:b/>
          <w:color w:val="3366FF"/>
          <w:sz w:val="28"/>
          <w:szCs w:val="28"/>
        </w:rPr>
      </w:pPr>
    </w:p>
    <w:p w14:paraId="24A10F8F" w14:textId="77777777" w:rsidR="00BA23CB" w:rsidRDefault="00BA23CB" w:rsidP="00BA23CB">
      <w:pPr>
        <w:pStyle w:val="Default"/>
        <w:ind w:left="-630"/>
        <w:rPr>
          <w:rFonts w:ascii="Times New Roman" w:hAnsi="Times New Roman" w:cs="Times New Roman"/>
          <w:b/>
          <w:color w:val="3366FF"/>
          <w:sz w:val="28"/>
          <w:szCs w:val="28"/>
        </w:rPr>
      </w:pPr>
    </w:p>
    <w:p w14:paraId="51DEAAD4" w14:textId="77777777" w:rsidR="00BA23CB" w:rsidRDefault="00BA23CB" w:rsidP="00BA23CB">
      <w:pPr>
        <w:pStyle w:val="Default"/>
        <w:ind w:left="-630"/>
        <w:rPr>
          <w:rFonts w:ascii="Times New Roman" w:hAnsi="Times New Roman" w:cs="Times New Roman"/>
          <w:b/>
          <w:color w:val="3366FF"/>
          <w:sz w:val="28"/>
          <w:szCs w:val="28"/>
        </w:rPr>
      </w:pPr>
    </w:p>
    <w:p w14:paraId="7FC7157D" w14:textId="5C3C57AB" w:rsidR="00541B23" w:rsidRPr="00AF181F" w:rsidRDefault="00541B23" w:rsidP="00BA23CB">
      <w:pPr>
        <w:pStyle w:val="Default"/>
        <w:ind w:left="-630"/>
        <w:rPr>
          <w:rFonts w:ascii="Times New Roman" w:hAnsi="Times New Roman" w:cs="Times New Roman"/>
          <w:b/>
          <w:color w:val="3366FF"/>
          <w:sz w:val="28"/>
          <w:szCs w:val="28"/>
        </w:rPr>
      </w:pPr>
      <w:r w:rsidRPr="00AF181F">
        <w:rPr>
          <w:rFonts w:ascii="Times New Roman" w:hAnsi="Times New Roman" w:cs="Times New Roman"/>
          <w:b/>
          <w:color w:val="3366FF"/>
          <w:sz w:val="28"/>
          <w:szCs w:val="28"/>
        </w:rPr>
        <w:t>Save the Date:</w:t>
      </w:r>
    </w:p>
    <w:p w14:paraId="1390684E" w14:textId="77777777" w:rsidR="00541B23" w:rsidRPr="00541B23" w:rsidRDefault="00541B23" w:rsidP="00BA23CB">
      <w:pPr>
        <w:pStyle w:val="Default"/>
        <w:ind w:left="-630"/>
        <w:rPr>
          <w:rFonts w:ascii="Times New Roman" w:hAnsi="Times New Roman" w:cs="Times New Roman"/>
          <w:sz w:val="28"/>
          <w:szCs w:val="28"/>
        </w:rPr>
      </w:pPr>
    </w:p>
    <w:p w14:paraId="25FE309C" w14:textId="77777777" w:rsidR="00541B23" w:rsidRPr="00541B23" w:rsidRDefault="00541B23" w:rsidP="00BA23CB">
      <w:pPr>
        <w:pStyle w:val="Default"/>
        <w:ind w:left="-630"/>
        <w:rPr>
          <w:rFonts w:ascii="Times New Roman" w:hAnsi="Times New Roman" w:cs="Times New Roman"/>
          <w:sz w:val="28"/>
          <w:szCs w:val="28"/>
        </w:rPr>
      </w:pPr>
      <w:r w:rsidRPr="00541B23">
        <w:rPr>
          <w:rFonts w:ascii="Times New Roman" w:hAnsi="Times New Roman" w:cs="Times New Roman"/>
          <w:sz w:val="28"/>
          <w:szCs w:val="28"/>
        </w:rPr>
        <w:t>Solution-Focused Counseling Workshop, Friday, October 4, 2013</w:t>
      </w:r>
    </w:p>
    <w:p w14:paraId="239B93F6" w14:textId="77777777" w:rsidR="00541B23" w:rsidRPr="00541B23" w:rsidRDefault="00541B23" w:rsidP="00BA23CB">
      <w:pPr>
        <w:pStyle w:val="Default"/>
        <w:ind w:left="-630"/>
        <w:rPr>
          <w:rFonts w:ascii="Times New Roman" w:hAnsi="Times New Roman" w:cs="Times New Roman"/>
          <w:sz w:val="28"/>
          <w:szCs w:val="28"/>
        </w:rPr>
      </w:pPr>
    </w:p>
    <w:p w14:paraId="2287FC31" w14:textId="77777777" w:rsidR="00541B23" w:rsidRPr="00541B23" w:rsidRDefault="00541B23" w:rsidP="00BA23CB">
      <w:pPr>
        <w:pStyle w:val="Default"/>
        <w:ind w:left="-630"/>
        <w:rPr>
          <w:rFonts w:ascii="Times New Roman" w:hAnsi="Times New Roman" w:cs="Times New Roman"/>
          <w:sz w:val="28"/>
          <w:szCs w:val="28"/>
        </w:rPr>
      </w:pPr>
      <w:r w:rsidRPr="00AF181F">
        <w:rPr>
          <w:rFonts w:ascii="Times New Roman" w:hAnsi="Times New Roman" w:cs="Times New Roman"/>
          <w:b/>
          <w:color w:val="3366FF"/>
          <w:sz w:val="28"/>
          <w:szCs w:val="28"/>
        </w:rPr>
        <w:t>Solution-Focused Counseling</w:t>
      </w:r>
      <w:r w:rsidRPr="00541B23">
        <w:rPr>
          <w:rFonts w:ascii="Times New Roman" w:hAnsi="Times New Roman" w:cs="Times New Roman"/>
          <w:sz w:val="28"/>
          <w:szCs w:val="28"/>
        </w:rPr>
        <w:t xml:space="preserve"> represents a unique method of counseling and/or problem solving that promotes changes personal difficulties in a very short period of time (Downing &amp; Harrison, 1992). Problem resolution results from encouraging clients to define the </w:t>
      </w:r>
      <w:proofErr w:type="gramStart"/>
      <w:r w:rsidRPr="00541B23">
        <w:rPr>
          <w:rFonts w:ascii="Times New Roman" w:hAnsi="Times New Roman" w:cs="Times New Roman"/>
          <w:sz w:val="28"/>
          <w:szCs w:val="28"/>
        </w:rPr>
        <w:t>problem,</w:t>
      </w:r>
      <w:proofErr w:type="gramEnd"/>
      <w:r w:rsidRPr="00541B23">
        <w:rPr>
          <w:rFonts w:ascii="Times New Roman" w:hAnsi="Times New Roman" w:cs="Times New Roman"/>
          <w:sz w:val="28"/>
          <w:szCs w:val="28"/>
        </w:rPr>
        <w:t xml:space="preserve"> identify situations in which the problem does not exist (e.g. exceptions to the rule), acknowledge competencies that contribute to the exceptions, and encourage clients to repeat success strategies.</w:t>
      </w:r>
    </w:p>
    <w:p w14:paraId="55E2A3A4" w14:textId="77777777" w:rsidR="00541B23" w:rsidRPr="00541B23" w:rsidRDefault="00541B23" w:rsidP="00BA23CB">
      <w:pPr>
        <w:pStyle w:val="Default"/>
        <w:ind w:left="-630"/>
        <w:rPr>
          <w:rFonts w:ascii="Times New Roman" w:hAnsi="Times New Roman" w:cs="Times New Roman"/>
          <w:sz w:val="28"/>
          <w:szCs w:val="28"/>
        </w:rPr>
      </w:pPr>
    </w:p>
    <w:p w14:paraId="72AC9B20" w14:textId="77777777" w:rsidR="00541B23" w:rsidRPr="00541B23" w:rsidRDefault="00541B23" w:rsidP="00BA23CB">
      <w:pPr>
        <w:pStyle w:val="Default"/>
        <w:ind w:left="-630"/>
        <w:rPr>
          <w:rFonts w:ascii="Times New Roman" w:hAnsi="Times New Roman" w:cs="Times New Roman"/>
          <w:sz w:val="28"/>
          <w:szCs w:val="28"/>
        </w:rPr>
      </w:pPr>
      <w:r w:rsidRPr="00AF181F">
        <w:rPr>
          <w:rFonts w:ascii="Times New Roman" w:hAnsi="Times New Roman" w:cs="Times New Roman"/>
          <w:b/>
          <w:bCs/>
          <w:color w:val="3366FF"/>
          <w:sz w:val="28"/>
          <w:szCs w:val="28"/>
        </w:rPr>
        <w:t>Dr. John Murphy</w:t>
      </w:r>
      <w:r w:rsidRPr="00541B23">
        <w:rPr>
          <w:rFonts w:ascii="Times New Roman" w:hAnsi="Times New Roman" w:cs="Times New Roman"/>
          <w:sz w:val="28"/>
          <w:szCs w:val="28"/>
        </w:rPr>
        <w:t xml:space="preserve"> is an internationally recognized leader and trainer in the practice of solution-focused brief therapy with children, adolescents, and school problems. He has written several books including </w:t>
      </w:r>
      <w:r w:rsidRPr="00541B23">
        <w:rPr>
          <w:rFonts w:ascii="Times New Roman" w:hAnsi="Times New Roman" w:cs="Times New Roman"/>
          <w:i/>
          <w:iCs/>
          <w:sz w:val="28"/>
          <w:szCs w:val="28"/>
        </w:rPr>
        <w:t xml:space="preserve">Solution-Focused Counseling in Middle and High Schools </w:t>
      </w:r>
      <w:r w:rsidRPr="00541B23">
        <w:rPr>
          <w:rFonts w:ascii="Times New Roman" w:hAnsi="Times New Roman" w:cs="Times New Roman"/>
          <w:iCs/>
          <w:sz w:val="28"/>
          <w:szCs w:val="28"/>
        </w:rPr>
        <w:t xml:space="preserve">and </w:t>
      </w:r>
      <w:r w:rsidRPr="00541B23">
        <w:rPr>
          <w:rFonts w:ascii="Times New Roman" w:hAnsi="Times New Roman" w:cs="Times New Roman"/>
          <w:i/>
          <w:iCs/>
          <w:sz w:val="28"/>
          <w:szCs w:val="28"/>
        </w:rPr>
        <w:t>Brief Intervention for School Problems: Outcome Informed</w:t>
      </w:r>
      <w:r w:rsidRPr="00541B23">
        <w:rPr>
          <w:rFonts w:ascii="Times New Roman" w:hAnsi="Times New Roman" w:cs="Times New Roman"/>
          <w:sz w:val="28"/>
          <w:szCs w:val="28"/>
        </w:rPr>
        <w:t xml:space="preserve"> as well as numerous articles and book chapters on school behavior problems and solution-focused applications in schools. His books have been translated in several languages.</w:t>
      </w:r>
    </w:p>
    <w:p w14:paraId="62C7FE94" w14:textId="77777777" w:rsidR="00541B23" w:rsidRPr="00541B23" w:rsidRDefault="00541B23" w:rsidP="00BA23CB">
      <w:pPr>
        <w:pStyle w:val="Default"/>
        <w:ind w:left="-630"/>
        <w:rPr>
          <w:rFonts w:ascii="Times New Roman" w:hAnsi="Times New Roman" w:cs="Times New Roman"/>
          <w:sz w:val="28"/>
          <w:szCs w:val="28"/>
        </w:rPr>
      </w:pPr>
    </w:p>
    <w:p w14:paraId="2D7E5998" w14:textId="77777777" w:rsidR="00541B23" w:rsidRPr="00541B23" w:rsidRDefault="00541B23" w:rsidP="00BA23CB">
      <w:pPr>
        <w:ind w:left="-630"/>
        <w:rPr>
          <w:rFonts w:ascii="Times New Roman" w:hAnsi="Times New Roman" w:cs="Times New Roman"/>
          <w:sz w:val="28"/>
          <w:szCs w:val="28"/>
        </w:rPr>
      </w:pPr>
      <w:r w:rsidRPr="00541B23">
        <w:rPr>
          <w:rFonts w:ascii="Times New Roman" w:hAnsi="Times New Roman" w:cs="Times New Roman"/>
          <w:sz w:val="28"/>
          <w:szCs w:val="28"/>
        </w:rPr>
        <w:t>Dr. Murphy is currently an Associate Professor of Psychology at the University of Central Arkansas, Mental Health Consultant with Conway Public Schools, and Consultant/Trainer with other agencies and school districts in the United States. He is a popular workshop presenter who has trained thousands of helping professionals throughout the country and overseas including psychologists, counselors, therapists, social workers, teachers, and administrators.  Dr. Murphy's workshops are consistently rated as informative, practical, and engaging.</w:t>
      </w:r>
    </w:p>
    <w:p w14:paraId="79A77A86" w14:textId="77777777" w:rsidR="00BA23CB" w:rsidRPr="00541B23" w:rsidRDefault="00BA23CB" w:rsidP="00BA23CB">
      <w:pPr>
        <w:pStyle w:val="Default"/>
        <w:ind w:left="-630"/>
        <w:rPr>
          <w:rFonts w:ascii="Times New Roman" w:hAnsi="Times New Roman" w:cs="Times New Roman"/>
          <w:iCs/>
          <w:sz w:val="28"/>
          <w:szCs w:val="28"/>
        </w:rPr>
      </w:pPr>
    </w:p>
    <w:p w14:paraId="30B8F812" w14:textId="77777777" w:rsidR="00541B23" w:rsidRPr="00AF181F" w:rsidRDefault="00541B23" w:rsidP="00BA23CB">
      <w:pPr>
        <w:pStyle w:val="Default"/>
        <w:ind w:left="-630"/>
        <w:rPr>
          <w:rFonts w:ascii="Times New Roman" w:hAnsi="Times New Roman" w:cs="Times New Roman"/>
          <w:b/>
          <w:color w:val="3366FF"/>
          <w:sz w:val="28"/>
          <w:szCs w:val="28"/>
        </w:rPr>
      </w:pPr>
      <w:r w:rsidRPr="00AF181F">
        <w:rPr>
          <w:rFonts w:ascii="Times New Roman" w:hAnsi="Times New Roman" w:cs="Times New Roman"/>
          <w:b/>
          <w:color w:val="3366FF"/>
          <w:sz w:val="28"/>
          <w:szCs w:val="28"/>
        </w:rPr>
        <w:t>Location</w:t>
      </w:r>
    </w:p>
    <w:p w14:paraId="4311A248" w14:textId="77777777" w:rsidR="00541B23" w:rsidRPr="00AF181F" w:rsidRDefault="00541B23" w:rsidP="00BA23CB">
      <w:pPr>
        <w:pStyle w:val="Default"/>
        <w:ind w:left="-630"/>
        <w:rPr>
          <w:rFonts w:ascii="Times New Roman" w:hAnsi="Times New Roman" w:cs="Times New Roman"/>
          <w:b/>
          <w:color w:val="3366FF"/>
          <w:sz w:val="28"/>
          <w:szCs w:val="28"/>
        </w:rPr>
      </w:pPr>
    </w:p>
    <w:p w14:paraId="168B7289" w14:textId="77777777" w:rsidR="00541B23" w:rsidRPr="00AF181F" w:rsidRDefault="00541B23" w:rsidP="00BA23CB">
      <w:pPr>
        <w:pStyle w:val="Default"/>
        <w:ind w:left="-630"/>
        <w:rPr>
          <w:rFonts w:ascii="Times New Roman" w:hAnsi="Times New Roman" w:cs="Times New Roman"/>
          <w:b/>
          <w:color w:val="3366FF"/>
          <w:sz w:val="28"/>
          <w:szCs w:val="28"/>
        </w:rPr>
      </w:pPr>
      <w:r w:rsidRPr="00AF181F">
        <w:rPr>
          <w:rFonts w:ascii="Times New Roman" w:hAnsi="Times New Roman" w:cs="Times New Roman"/>
          <w:b/>
          <w:color w:val="3366FF"/>
          <w:sz w:val="28"/>
          <w:szCs w:val="28"/>
        </w:rPr>
        <w:t xml:space="preserve">Johns Hopkins University Montgomery County Campus </w:t>
      </w:r>
    </w:p>
    <w:p w14:paraId="7EB5A518" w14:textId="77777777" w:rsidR="00541B23" w:rsidRPr="00AF181F" w:rsidRDefault="00541B23" w:rsidP="00BA23CB">
      <w:pPr>
        <w:pStyle w:val="Default"/>
        <w:ind w:left="-630"/>
        <w:rPr>
          <w:rFonts w:ascii="Times New Roman" w:hAnsi="Times New Roman" w:cs="Times New Roman"/>
          <w:b/>
          <w:color w:val="3366FF"/>
          <w:sz w:val="28"/>
          <w:szCs w:val="28"/>
        </w:rPr>
      </w:pPr>
      <w:r w:rsidRPr="00AF181F">
        <w:rPr>
          <w:rFonts w:ascii="Times New Roman" w:hAnsi="Times New Roman" w:cs="Times New Roman"/>
          <w:b/>
          <w:color w:val="3366FF"/>
          <w:sz w:val="28"/>
          <w:szCs w:val="28"/>
        </w:rPr>
        <w:t xml:space="preserve">Rockville, MD 20850 </w:t>
      </w:r>
    </w:p>
    <w:p w14:paraId="198B73D2" w14:textId="77777777" w:rsidR="00541B23" w:rsidRDefault="00541B23" w:rsidP="00BA23CB">
      <w:pPr>
        <w:ind w:left="-630"/>
        <w:rPr>
          <w:rFonts w:ascii="Times New Roman" w:hAnsi="Times New Roman" w:cs="Times New Roman"/>
          <w:b/>
          <w:color w:val="3366FF"/>
          <w:sz w:val="28"/>
          <w:szCs w:val="28"/>
        </w:rPr>
      </w:pPr>
      <w:r w:rsidRPr="00AF181F">
        <w:rPr>
          <w:rFonts w:ascii="Times New Roman" w:hAnsi="Times New Roman" w:cs="Times New Roman"/>
          <w:b/>
          <w:color w:val="3366FF"/>
          <w:sz w:val="28"/>
          <w:szCs w:val="28"/>
        </w:rPr>
        <w:t>CEUs available</w:t>
      </w:r>
    </w:p>
    <w:p w14:paraId="3D058513" w14:textId="17CEF55C" w:rsidR="00BA23CB" w:rsidRPr="00AF181F" w:rsidRDefault="00BA23CB" w:rsidP="00BA23CB">
      <w:pPr>
        <w:ind w:left="-630"/>
        <w:rPr>
          <w:rFonts w:ascii="Times New Roman" w:hAnsi="Times New Roman" w:cs="Times New Roman"/>
          <w:b/>
          <w:color w:val="3366FF"/>
          <w:sz w:val="28"/>
          <w:szCs w:val="28"/>
        </w:rPr>
      </w:pPr>
      <w:r>
        <w:rPr>
          <w:rFonts w:ascii="Times New Roman" w:hAnsi="Times New Roman" w:cs="Times New Roman"/>
          <w:b/>
          <w:color w:val="3366FF"/>
          <w:sz w:val="28"/>
          <w:szCs w:val="28"/>
        </w:rPr>
        <w:t>$65.00</w:t>
      </w:r>
    </w:p>
    <w:sectPr w:rsidR="00BA23CB" w:rsidRPr="00AF181F" w:rsidSect="00065A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23"/>
    <w:rsid w:val="00065A9C"/>
    <w:rsid w:val="00541B23"/>
    <w:rsid w:val="009969C8"/>
    <w:rsid w:val="00AF181F"/>
    <w:rsid w:val="00BA23CB"/>
    <w:rsid w:val="00DF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70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B23"/>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B23"/>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SOE</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Day-Vines</dc:creator>
  <cp:lastModifiedBy>myersea</cp:lastModifiedBy>
  <cp:revision>2</cp:revision>
  <dcterms:created xsi:type="dcterms:W3CDTF">2013-08-23T15:29:00Z</dcterms:created>
  <dcterms:modified xsi:type="dcterms:W3CDTF">2013-08-23T15:29:00Z</dcterms:modified>
</cp:coreProperties>
</file>